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书名：条块结合效应  新疆巴音郭楞蒙古自治州开放性融合型经济理论与实践</w:t>
      </w:r>
    </w:p>
    <w:p>
      <w:r>
        <w:t>作者：濮玉东主编</w:t>
      </w:r>
    </w:p>
    <w:p>
      <w:r>
        <w:t>出版社：乌鲁木齐：新疆青少年出版社</w:t>
      </w:r>
    </w:p>
    <w:p>
      <w:r>
        <w:t>出版日期：1998.06</w:t>
      </w:r>
    </w:p>
    <w:p>
      <w:r>
        <w:t>总页数：364</w:t>
      </w:r>
    </w:p>
    <w:p>
      <w:r>
        <w:t>更多请访问教客网: www.jiaokey.com</w:t>
      </w:r>
    </w:p>
    <w:p>
      <w:r>
        <w:t>条块结合效应  新疆巴音郭楞蒙古自治州开放性融合型经济理论与实践 评论地址：https://www.jiaokey.com/book/detail/10810937.html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