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国际审计标准</w:t>
      </w:r>
    </w:p>
    <w:p>
      <w:r>
        <w:rPr>
          <w:rFonts w:ascii="宋体" w:hAnsi="宋体" w:eastAsia="宋体"/>
          <w:sz w:val="24"/>
        </w:rPr>
        <w:t>（加）爱德华·斯坦泼（E.Stamp），（美）莫里斯·穆尼兹（M.Moonitz）著；李天民译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国际审计标准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（加）爱德华·斯坦泼（E.Stamp），（美）莫里斯·穆尼兹（M.Moonitz）著；李天民译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本书出售、求购地址：https://www.jiaokey.com/book/detail/10809933.html</w:t>
      </w:r>
    </w:p>
    <w:p>
      <w:r>
        <w:t>更多相关图书推荐：https://www.jiaokey.com</w:t>
      </w:r>
    </w:p>
    <w:p>
      <w:r>
        <w:t>（加）爱德华·斯坦泼（E.Stamp），（美）莫里斯·穆尼兹（M.Moonitz）著；李天民译 其他作品：https://www.jiaokey.com/tag/（加）爱德华·斯坦泼（E.Stamp），（美）莫里斯·穆尼兹（M.Moonitz）著；李天民译.html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关键词搜索：https://www.jiaokey.com/tag/国际审计标准.html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