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书名：同异集  论古典遗产、现代派文学及其他</w:t>
      </w:r>
    </w:p>
    <w:p>
      <w:r>
        <w:t>作者：陈ue5a9著</w:t>
      </w:r>
    </w:p>
    <w:p>
      <w:r>
        <w:t>出版社：桂林：漓江出版社</w:t>
      </w:r>
    </w:p>
    <w:p>
      <w:r>
        <w:t>出版日期：1989.03</w:t>
      </w:r>
    </w:p>
    <w:p>
      <w:r>
        <w:t>总页数：325</w:t>
      </w:r>
    </w:p>
    <w:p>
      <w:r>
        <w:t>更多请访问教客网: www.jiaokey.com</w:t>
      </w:r>
    </w:p>
    <w:p>
      <w:r>
        <w:t>同异集  论古典遗产、现代派文学及其他 评论地址：https://www.jiaokey.com/book/detail/10809659.html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