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深圳-外向之门</w:t>
      </w:r>
    </w:p>
    <w:p>
      <w:r>
        <w:rPr>
          <w:rFonts w:ascii="宋体" w:hAnsi="宋体" w:eastAsia="宋体"/>
          <w:sz w:val="24"/>
        </w:rPr>
        <w:t>深圳电子工业人才培训中心，深圳桑达电子实业公司培训部编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深圳-外向之门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深圳电子工业人才培训中心，深圳桑达电子实业公司培训部编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本书出售、求购地址：https://www.jiaokey.com/book/detail/10809365.html</w:t>
      </w:r>
    </w:p>
    <w:p>
      <w:r>
        <w:t>更多相关图书推荐：https://www.jiaokey.com</w:t>
      </w:r>
    </w:p>
    <w:p>
      <w:r>
        <w:t>深圳电子工业人才培训中心，深圳桑达电子实业公司培训部编 其他作品：https://www.jiaokey.com/tag/深圳电子工业人才培训中心，深圳桑达电子实业公司培训部编.html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关键词搜索：https://www.jiaokey.com/tag/深圳-外向之门.html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