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书名：专业户必读</w:t>
      </w:r>
    </w:p>
    <w:p>
      <w:r>
        <w:t>作者：檀英和主编；安徽省凤阳县委农村政策研究室编写</w:t>
      </w:r>
    </w:p>
    <w:p>
      <w:r>
        <w:t>出版社：合肥：安徽科学技术出版社</w:t>
      </w:r>
    </w:p>
    <w:p>
      <w:r>
        <w:t>出版日期：1984.10</w:t>
      </w:r>
    </w:p>
    <w:p>
      <w:r>
        <w:t>总页数：174</w:t>
      </w:r>
    </w:p>
    <w:p>
      <w:r>
        <w:t>更多请访问教客网: www.jiaokey.com</w:t>
      </w:r>
    </w:p>
    <w:p>
      <w:r>
        <w:t>专业户必读 评论地址：https://www.jiaokey.com/book/detail/10807832.html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