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旅游经济专业知识与实务应试指导  初、中级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旅游经济专业知识与实务应试指导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本书出售、求购地址：https://www.jiaokey.com/book/detail/10807311.html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关键词搜索：https://www.jiaokey.com/tag/旅游经济专业知识与实务应试指导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