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书名：理解情感解决问题</w:t>
      </w:r>
    </w:p>
    <w:p>
      <w:r>
        <w:t>作者：（德）多丽斯·沃尔夫（Doris Wolf），（德）罗尔夫·梅尔克勒（Rolf Merkle）著；赖升禄，胡慧琴译</w:t>
      </w:r>
    </w:p>
    <w:p>
      <w:r>
        <w:t>出版社：北京：中央编译出版社</w:t>
      </w:r>
    </w:p>
    <w:p>
      <w:r>
        <w:t>出版日期：1999.06</w:t>
      </w:r>
    </w:p>
    <w:p>
      <w:r>
        <w:t>总页数：181</w:t>
      </w:r>
    </w:p>
    <w:p>
      <w:r>
        <w:t>更多请访问教客网: www.jiaokey.com</w:t>
      </w:r>
    </w:p>
    <w:p>
      <w:r>
        <w:t>理解情感解决问题 评论地址：https://www.jiaokey.com/book/detail/10806655.html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