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见机应当行动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见机应当行动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本书出售、求购地址：https://www.jiaokey.com/book/detail/10806598.html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关键词搜索：https://www.jiaokey.com/tag/见机应当行动.html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