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书名：近现代史与国情问题研究</w:t>
      </w:r>
    </w:p>
    <w:p>
      <w:r>
        <w:t>作者：中国现代史学会秘书处，中共遵义市委党史研究室编</w:t>
      </w:r>
    </w:p>
    <w:p>
      <w:r>
        <w:t>出版社：贵阳：贵州人民出版社</w:t>
      </w:r>
    </w:p>
    <w:p>
      <w:r>
        <w:t>出版日期：1993.01</w:t>
      </w:r>
    </w:p>
    <w:p>
      <w:r>
        <w:t>总页数：485</w:t>
      </w:r>
    </w:p>
    <w:p>
      <w:r>
        <w:t>更多请访问教客网: www.jiaokey.com</w:t>
      </w:r>
    </w:p>
    <w:p>
      <w:r>
        <w:t>近现代史与国情问题研究 评论地址：https://www.jiaokey.com/book/detail/10805984.html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