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书名：冲击凿岩工具及其理论基础</w:t>
      </w:r>
    </w:p>
    <w:p>
      <w:r>
        <w:t>作者：刘宗平编著</w:t>
      </w:r>
    </w:p>
    <w:p>
      <w:r>
        <w:t>出版社：北京：地质出版社</w:t>
      </w:r>
    </w:p>
    <w:p>
      <w:r>
        <w:t>出版日期：1987.04</w:t>
      </w:r>
    </w:p>
    <w:p>
      <w:r>
        <w:t>总页数：380</w:t>
      </w:r>
    </w:p>
    <w:p>
      <w:r>
        <w:t>更多请访问教客网: www.jiaokey.com</w:t>
      </w:r>
    </w:p>
    <w:p>
      <w:r>
        <w:t>冲击凿岩工具及其理论基础 评论地址：https://www.jiaokey.com/book/detail/10804790.html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