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亚洲的戏剧——对一些国家贫困问题的研究</w:t>
      </w:r>
    </w:p>
    <w:p>
      <w:r>
        <w:rPr>
          <w:rFonts w:ascii="宋体" w:hAnsi="宋体" w:eastAsia="宋体"/>
          <w:sz w:val="24"/>
        </w:rPr>
        <w:t>（瑞典）冈纳·缪尔达尔著 谭力文 张卫东译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亚洲的戏剧——对一些国家贫困问题的研究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（瑞典）冈纳·缪尔达尔著 谭力文 张卫东译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本书出售、求购地址：https://www.jiaokey.com/book/detail/10804534.html</w:t>
      </w:r>
    </w:p>
    <w:p>
      <w:r>
        <w:t>更多相关图书推荐：https://www.jiaokey.com</w:t>
      </w:r>
    </w:p>
    <w:p>
      <w:r>
        <w:t>（瑞典）冈纳·缪尔达尔著 谭力文 张卫东译 其他作品：https://www.jiaokey.com/tag/（瑞典）冈纳·缪尔达尔著 谭力文 张卫东译.html</w:t>
      </w:r>
    </w:p>
    <w:p>
      <w:r>
        <w:t>关键词搜索：https://www.jiaokey.com/tag/亚洲的戏剧——对一些国家贫困问题的研究.html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