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书名：统一电力系统的运行方式</w:t>
      </w:r>
    </w:p>
    <w:p>
      <w:r>
        <w:t>作者：（苏）萨瓦洛夫著；何大愚，南志远译</w:t>
      </w:r>
    </w:p>
    <w:p>
      <w:r>
        <w:t>出版社：北京：水利电力出版社</w:t>
      </w:r>
    </w:p>
    <w:p>
      <w:r>
        <w:t>出版日期：1988.09</w:t>
      </w:r>
    </w:p>
    <w:p>
      <w:r>
        <w:t>总页数：268</w:t>
      </w:r>
    </w:p>
    <w:p>
      <w:r>
        <w:t>更多请访问教客网: www.jiaokey.com</w:t>
      </w:r>
    </w:p>
    <w:p>
      <w:r>
        <w:t>统一电力系统的运行方式 评论地址：https://www.jiaokey.com/book/detail/10803038.html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