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林业行政处罚与诉讼实用手册</w:t>
      </w:r>
    </w:p>
    <w:p>
      <w:r>
        <w:rPr>
          <w:rFonts w:ascii="宋体" w:hAnsi="宋体" w:eastAsia="宋体"/>
          <w:sz w:val="24"/>
        </w:rPr>
        <w:t>四川省林业厅林政处，法律顾问室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林业行政处罚与诉讼实用手册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四川省林业厅林政处，法律顾问室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本书出售、求购地址：https://www.jiaokey.com/book/detail/10802877.html</w:t>
      </w:r>
    </w:p>
    <w:p>
      <w:r>
        <w:t>更多相关图书推荐：https://www.jiaokey.com</w:t>
      </w:r>
    </w:p>
    <w:p>
      <w:r>
        <w:t>四川省林业厅林政处，法律顾问室 其他作品：https://www.jiaokey.com/tag/四川省林业厅林政处，法律顾问室.html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关键词搜索：https://www.jiaokey.com/tag/林业行政处罚与诉讼实用手册.html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