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金融理论与实践</w:t>
      </w:r>
    </w:p>
    <w:p>
      <w:r>
        <w:rPr>
          <w:rFonts w:ascii="宋体" w:hAnsi="宋体" w:eastAsia="宋体"/>
          <w:sz w:val="24"/>
        </w:rPr>
        <w:t>傅安东主编；厦门市城市金融学会秘书处，中国工商银行厦门市分行调查统计处编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傅安东主编；厦门市城市金融学会秘书处，中国工商银行厦门市分行调查统计处编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本书出售、求购地址：https://www.jiaokey.com/book/detail/10802494.html</w:t>
      </w:r>
    </w:p>
    <w:p>
      <w:r>
        <w:t>更多相关图书推荐：https://www.jiaokey.com</w:t>
      </w:r>
    </w:p>
    <w:p>
      <w:r>
        <w:t>傅安东主编；厦门市城市金融学会秘书处，中国工商银行厦门市分行调查统计处编 其他作品：https://www.jiaokey.com/tag/傅安东主编；厦门市城市金融学会秘书处，中国工商银行厦门市分行调查统计处编.html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