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金山细浪-通讯  报告文学  散文  诗歌集</w:t>
      </w:r>
    </w:p>
    <w:p>
      <w:r>
        <w:rPr>
          <w:rFonts w:ascii="宋体" w:hAnsi="宋体" w:eastAsia="宋体"/>
          <w:sz w:val="24"/>
        </w:rPr>
        <w:t>上海石油化工总厂《金山周报》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金山细浪-通讯  报告文学  散文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上海石油化工总厂《金山周报》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本书出售、求购地址：https://www.jiaokey.com/book/detail/10800175.html</w:t>
      </w:r>
    </w:p>
    <w:p>
      <w:r>
        <w:t>更多相关图书推荐：https://www.jiaokey.com</w:t>
      </w:r>
    </w:p>
    <w:p>
      <w:r>
        <w:t>上海石油化工总厂《金山周报》 其他作品：https://www.jiaokey.com/tag/上海石油化工总厂《金山周报》.html</w:t>
      </w:r>
    </w:p>
    <w:p>
      <w:r>
        <w:t>关键词搜索：https://www.jiaokey.com/tag/金山细浪-通讯  报告文学  散文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