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辛亥革命研究及其它</w:t>
      </w:r>
    </w:p>
    <w:p>
      <w:r>
        <w:rPr>
          <w:rFonts w:ascii="宋体" w:hAnsi="宋体" w:eastAsia="宋体"/>
          <w:sz w:val="24"/>
        </w:rPr>
        <w:t>辛亥革命武昌起义纪念馆编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辛亥革命研究及其它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辛亥革命武昌起义纪念馆编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本书出售、求购地址：https://www.jiaokey.com/book/detail/10799931.html</w:t>
      </w:r>
    </w:p>
    <w:p>
      <w:r>
        <w:t>更多相关图书推荐：https://www.jiaokey.com</w:t>
      </w:r>
    </w:p>
    <w:p>
      <w:r>
        <w:t>辛亥革命武昌起义纪念馆编 其他作品：https://www.jiaokey.com/tag/辛亥革命武昌起义纪念馆编.html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关键词搜索：https://www.jiaokey.com/tag/辛亥革命研究及其它.html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