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书名：1995年清产核资固定资产价值重估统一标准目录</w:t>
      </w:r>
    </w:p>
    <w:p>
      <w:r>
        <w:t>作者：财政部清产核资办公室编制</w:t>
      </w:r>
    </w:p>
    <w:p>
      <w:r>
        <w:t>出版社：北京：煤炭工业出版社</w:t>
      </w:r>
    </w:p>
    <w:p>
      <w:r>
        <w:t>出版日期：1995.04</w:t>
      </w:r>
    </w:p>
    <w:p>
      <w:r>
        <w:t>总页数：309</w:t>
      </w:r>
    </w:p>
    <w:p>
      <w:r>
        <w:t>更多请访问教客网: www.jiaokey.com</w:t>
      </w:r>
    </w:p>
    <w:p>
      <w:r>
        <w:t>1995年清产核资固定资产价值重估统一标准目录 评论地址：https://www.jiaokey.com/book/detail/10798000.html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