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当代气功八部之一  高功贵悟——杨祜其人其功其法</w:t>
      </w:r>
    </w:p>
    <w:p>
      <w:r>
        <w:rPr>
          <w:rFonts w:ascii="宋体" w:hAnsi="宋体" w:eastAsia="宋体"/>
          <w:sz w:val="24"/>
        </w:rPr>
        <w:t>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当代气功八部之一  高功贵悟——杨祜其人其功其法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本书出售、求购地址：https://www.jiaokey.com/book/detail/10797254.html</w:t>
      </w:r>
    </w:p>
    <w:p>
      <w:r>
        <w:t>更多相关图书推荐：https://www.jiaokey.com</w:t>
      </w:r>
    </w:p>
    <w:p>
      <w:r>
        <w:t>纪一 其他作品：https://www.jiaokey.com/tag/纪一.html</w:t>
      </w:r>
    </w:p>
    <w:p>
      <w:r>
        <w:t>关键词搜索：https://www.jiaokey.com/tag/当代气功八部之一  高功贵悟——杨祜其人其功其法.html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