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古代趣文百则</w:t>
      </w:r>
    </w:p>
    <w:p>
      <w:r>
        <w:t>作者：夏咸淳，孙克道</w:t>
      </w:r>
    </w:p>
    <w:p>
      <w:r>
        <w:t>出版社：上海：上海教育出版社</w:t>
      </w:r>
    </w:p>
    <w:p>
      <w:r>
        <w:t>出版日期：1981.11</w:t>
      </w:r>
    </w:p>
    <w:p>
      <w:r>
        <w:t>总页数：198</w:t>
      </w:r>
    </w:p>
    <w:p>
      <w:r>
        <w:t>更多请访问教客网: www.jiaokey.com</w:t>
      </w:r>
    </w:p>
    <w:p>
      <w:r>
        <w:t>中学生文库  古代趣文百则 评论地址：https://www.jiaokey.com/book/detail/10795281.html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