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书名：民法分论、民事诉讼法、国际私法学习提示</w:t>
      </w:r>
    </w:p>
    <w:p>
      <w:r>
        <w:t>作者：程庆红等编</w:t>
      </w:r>
    </w:p>
    <w:p>
      <w:r>
        <w:t>出版社：郑州：河南人民出版社</w:t>
      </w:r>
    </w:p>
    <w:p>
      <w:r>
        <w:t>出版日期：1987.04</w:t>
      </w:r>
    </w:p>
    <w:p>
      <w:r>
        <w:t>总页数：183</w:t>
      </w:r>
    </w:p>
    <w:p>
      <w:r>
        <w:t>更多请访问教客网: www.jiaokey.com</w:t>
      </w:r>
    </w:p>
    <w:p>
      <w:r>
        <w:t>民法分论、民事诉讼法、国际私法学习提示 评论地址：https://www.jiaokey.com/book/detail/10794460.html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