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书名：丹溪治法心要</w:t>
      </w:r>
    </w:p>
    <w:p>
      <w:r>
        <w:t>作者：（元）朱震亨著；张奇文等校注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总页数：234</w:t>
      </w:r>
    </w:p>
    <w:p>
      <w:r>
        <w:t>更多请访问教客网: www.jiaokey.com</w:t>
      </w:r>
    </w:p>
    <w:p>
      <w:r>
        <w:t>丹溪治法心要 评论地址：https://www.jiaokey.com/book/detail/10793891.html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