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书名：弧齿锥齿轮和准双曲面齿轮  啮合原理，齿坯设计，加工调整和齿面分析计算原理</w:t>
      </w:r>
    </w:p>
    <w:p>
      <w:r>
        <w:t>作者：郑昌启著</w:t>
      </w:r>
    </w:p>
    <w:p>
      <w:r>
        <w:t>出版社：北京：机械工业出版社</w:t>
      </w:r>
    </w:p>
    <w:p>
      <w:r>
        <w:t>出版日期：1988.04</w:t>
      </w:r>
    </w:p>
    <w:p>
      <w:r>
        <w:t>总页数：392</w:t>
      </w:r>
    </w:p>
    <w:p>
      <w:r>
        <w:t>更多请访问教客网: www.jiaokey.com</w:t>
      </w:r>
    </w:p>
    <w:p>
      <w:r>
        <w:t>弧齿锥齿轮和准双曲面齿轮  啮合原理，齿坯设计，加工调整和齿面分析计算原理 评论地址：https://www.jiaokey.com/book/detail/10793576.html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