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书名：安得广厦 房地产开发企业及物业管理一体化的CI战略</w:t>
      </w:r>
    </w:p>
    <w:p>
      <w:r>
        <w:t>作者：李一平编著</w:t>
      </w:r>
    </w:p>
    <w:p>
      <w:r>
        <w:t>出版社：北京：中国经济出版社</w:t>
      </w:r>
    </w:p>
    <w:p>
      <w:r>
        <w:t>出版日期：1997.05</w:t>
      </w:r>
    </w:p>
    <w:p>
      <w:r>
        <w:t>总页数：413</w:t>
      </w:r>
    </w:p>
    <w:p>
      <w:r>
        <w:t>更多请访问教客网: www.jiaokey.com</w:t>
      </w:r>
    </w:p>
    <w:p>
      <w:r>
        <w:t>安得广厦 房地产开发企业及物业管理一体化的CI战略 评论地址：https://www.jiaokey.com/book/detail/10790321.html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