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我国社会主义经济问题研究——学习《苏联社会主义经济问题》一书体会</w:t>
      </w:r>
    </w:p>
    <w:p>
      <w:r>
        <w:rPr>
          <w:rFonts w:ascii="宋体" w:hAnsi="宋体" w:eastAsia="宋体"/>
          <w:sz w:val="24"/>
        </w:rPr>
        <w:t>许涤新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我国社会主义经济问题研究——学习《苏联社会主义经济问题》一书体会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本书出售、求购地址：https://www.jiaokey.com/book/detail/10789825.html</w:t>
      </w:r>
    </w:p>
    <w:p>
      <w:r>
        <w:t>更多相关图书推荐：https://www.jiaokey.com</w:t>
      </w:r>
    </w:p>
    <w:p>
      <w:r>
        <w:t>许涤新 其他作品：https://www.jiaokey.com/tag/许涤新.html</w:t>
      </w:r>
    </w:p>
    <w:p>
      <w:r>
        <w:t>关键词搜索：https://www.jiaokey.com/tag/我国社会主义经济问题研究——学习《苏联社会主义经济问题》一书体会.html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