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先进企业改革经验谈  第1辑</w:t>
      </w:r>
    </w:p>
    <w:p>
      <w:r>
        <w:rPr>
          <w:rFonts w:ascii="宋体" w:hAnsi="宋体" w:eastAsia="宋体"/>
          <w:sz w:val="24"/>
        </w:rPr>
        <w:t>钟沛璋主编；中共中央宣传部新闻局编选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先进企业改革经验谈  第1辑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钟沛璋主编；中共中央宣传部新闻局编选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北京：中国卓越出版公司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本书出售、求购地址：https://www.jiaokey.com/book/detail/10788582.html</w:t>
      </w:r>
    </w:p>
    <w:p>
      <w:r>
        <w:t>更多相关图书推荐：https://www.jiaokey.com</w:t>
      </w:r>
    </w:p>
    <w:p>
      <w:r>
        <w:t>钟沛璋主编；中共中央宣传部新闻局编选 其他作品：https://www.jiaokey.com/tag/钟沛璋主编；中共中央宣传部新闻局编选.html</w:t>
      </w:r>
    </w:p>
    <w:p>
      <w:r>
        <w:t>北京：中国卓越出版公司 出版图书：https://www.jiaokey.com/tag/北京：中国卓越出版公司.html</w:t>
      </w:r>
    </w:p>
    <w:p>
      <w:r>
        <w:t>关键词搜索：https://www.jiaokey.com/tag/先进企业改革经验谈  第1辑.html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