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书名：SPICE-Ⅱ通用电路分析程序使用方法及其应用</w:t>
      </w:r>
    </w:p>
    <w:p>
      <w:r>
        <w:t>作者:王国裕，陆明莹编</w:t>
      </w:r>
    </w:p>
    <w:p>
      <w:r>
        <w:t>出版社:南京：东南大学出版社</w:t>
      </w:r>
    </w:p>
    <w:p>
      <w:r>
        <w:t>出版日期：1988.10</w:t>
      </w:r>
    </w:p>
    <w:p>
      <w:r>
        <w:t>总页数：194</w:t>
      </w:r>
    </w:p>
    <w:p>
      <w:r>
        <w:t>更多请访问教客网:www.jiaokey.com</w:t>
      </w:r>
    </w:p>
    <w:p>
      <w:r>
        <w:t>SPICE-Ⅱ通用电路分析程序使用方法及其应用评论地址：https://www.jiaokey.com/book/detail/10785283.html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