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高中子通量反应堆中的材料辐照技术</w:t>
      </w:r>
    </w:p>
    <w:p>
      <w:r>
        <w:rPr>
          <w:rFonts w:ascii="宋体" w:hAnsi="宋体" w:eastAsia="宋体"/>
          <w:sz w:val="24"/>
        </w:rPr>
        <w:t>（苏）B·A·齐卡诺夫 Б·B·萨姆索诺夫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高中子通量反应堆中的材料辐照技术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（苏）B·A·齐卡诺夫 Б·B·萨姆索诺夫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本书出售、求购地址：https://www.jiaokey.com/book/detail/10783994.html</w:t>
      </w:r>
    </w:p>
    <w:p>
      <w:r>
        <w:t>更多相关图书推荐：https://www.jiaokey.com</w:t>
      </w:r>
    </w:p>
    <w:p>
      <w:r>
        <w:t>（苏）B·A·齐卡诺夫 Б·B·萨姆索诺夫 其他作品：https://www.jiaokey.com/tag/（苏）B·A·齐卡诺夫 Б·B·萨姆索诺夫.html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关键词搜索：https://www.jiaokey.com/tag/高中子通量反应堆中的材料辐照技术.html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