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书名：建设银行筹资战略与储蓄业务研究</w:t>
      </w:r>
    </w:p>
    <w:p>
      <w:r>
        <w:t>作者：景宗贺等主编</w:t>
      </w:r>
    </w:p>
    <w:p>
      <w:r>
        <w:t>出版社：厦门：厦门大学出版社</w:t>
      </w:r>
    </w:p>
    <w:p>
      <w:r>
        <w:t>出版日期：1992.03</w:t>
      </w:r>
    </w:p>
    <w:p>
      <w:r>
        <w:t>总页数：368</w:t>
      </w:r>
    </w:p>
    <w:p>
      <w:r>
        <w:t>更多请访问教客网: www.jiaokey.com</w:t>
      </w:r>
    </w:p>
    <w:p>
      <w:r>
        <w:t>建设银行筹资战略与储蓄业务研究 评论地址：https://www.jiaokey.com/book/detail/10783662.html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