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基准营销——通过向高手学习而达到好中最好</w:t>
      </w:r>
    </w:p>
    <w:p>
      <w:r>
        <w:rPr>
          <w:rFonts w:ascii="宋体" w:hAnsi="宋体" w:eastAsia="宋体"/>
          <w:sz w:val="24"/>
        </w:rPr>
        <w:t>徐卉  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基准营销——通过向高手学习而达到好中最好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  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本书出售、求购地址：https://www.jiaokey.com/book/detail/10783327.html</w:t>
      </w:r>
    </w:p>
    <w:p>
      <w:r>
        <w:t>更多相关图书推荐：https://www.jiaokey.com</w:t>
      </w:r>
    </w:p>
    <w:p>
      <w:r>
        <w:t>徐卉  陈磊 其他作品：https://www.jiaokey.com/tag/徐卉  陈磊.html</w:t>
      </w:r>
    </w:p>
    <w:p>
      <w:r>
        <w:t>企业管理出版社 出版图书：https://www.jiaokey.com/tag/企业管理出版社.html</w:t>
      </w:r>
    </w:p>
    <w:p>
      <w:r>
        <w:t>关键词搜索：https://www.jiaokey.com/tag/基准营销——通过向高手学习而达到好中最好.html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