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上海轶事  本书把旧上海的真实面貌  重现在读者面前</w:t>
      </w:r>
    </w:p>
    <w:p>
      <w:r>
        <w:rPr>
          <w:rFonts w:ascii="宋体" w:hAnsi="宋体" w:eastAsia="宋体"/>
          <w:sz w:val="24"/>
        </w:rPr>
        <w:t>汤伟康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上海轶事  本书把旧上海的真实面貌  重现在读者面前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汤伟康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本书出售、求购地址：https://www.jiaokey.com/book/detail/10782286.html</w:t>
      </w:r>
    </w:p>
    <w:p>
      <w:r>
        <w:t>更多相关图书推荐：https://www.jiaokey.com</w:t>
      </w:r>
    </w:p>
    <w:p>
      <w:r>
        <w:t>汤伟康 其他作品：https://www.jiaokey.com/tag/汤伟康.html</w:t>
      </w:r>
    </w:p>
    <w:p>
      <w:r>
        <w:t>关键词搜索：https://www.jiaokey.com/tag/上海轶事  本书把旧上海的真实面貌  重现在读者面前.html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