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管理干部岗位培训教材  工业企业劳动定额管理</w:t>
      </w:r>
    </w:p>
    <w:p>
      <w:r>
        <w:rPr>
          <w:rFonts w:ascii="宋体" w:hAnsi="宋体" w:eastAsia="宋体"/>
          <w:sz w:val="24"/>
        </w:rPr>
        <w:t>阮福寿，蒋一鸣，赵善教，臧兴康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管理干部岗位培训教材  工业企业劳动定额管理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阮福寿，蒋一鸣，赵善教，臧兴康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本书出售、求购地址：https://www.jiaokey.com/book/detail/10780627.html</w:t>
      </w:r>
    </w:p>
    <w:p>
      <w:r>
        <w:t>更多相关图书推荐：https://www.jiaokey.com</w:t>
      </w:r>
    </w:p>
    <w:p>
      <w:r>
        <w:t>阮福寿，蒋一鸣，赵善教，臧兴康 其他作品：https://www.jiaokey.com/tag/阮福寿，蒋一鸣，赵善教，臧兴康.html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关键词搜索：https://www.jiaokey.com/tag/管理干部岗位培训教材  工业企业劳动定额管理.html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