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社会主义经济管理原理与案例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社会主义经济-经济管理-管理学 经济管理-社会主义经济-管理学 管理学-社会主义经济-经济管理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本书出售、求购地址：https://www.jiaokey.com/book/detail/10777078.html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关键词搜索：https://www.jiaokey.com/tag/社会主义经济-经济管理-管理学 经济管理-社会主义经济-管理学 管理学-社会主义经济-经济管理.html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