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书名：实践与探索  农业银行思想政治工作论文集</w:t>
      </w:r>
    </w:p>
    <w:p>
      <w:r>
        <w:t>作者：毕惠卿，刘长礼主编</w:t>
      </w:r>
    </w:p>
    <w:p>
      <w:r>
        <w:t>出版社：哈尔滨：哈尔滨船舶工程学院出版社</w:t>
      </w:r>
    </w:p>
    <w:p>
      <w:r>
        <w:t>出版日期：1991.11</w:t>
      </w:r>
    </w:p>
    <w:p>
      <w:r>
        <w:t>总页数：323</w:t>
      </w:r>
    </w:p>
    <w:p>
      <w:r>
        <w:t>更多请访问教客网: www.jiaokey.com</w:t>
      </w:r>
    </w:p>
    <w:p>
      <w:r>
        <w:t>实践与探索  农业银行思想政治工作论文集 评论地址：https://www.jiaokey.com/book/detail/10773866.html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