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书名：怎样编演小型文艺节目</w:t>
      </w:r>
    </w:p>
    <w:p>
      <w:r>
        <w:t>作者：伊通县伊丹公社丛家大队，吉林师范大学中文系三结合编写组编</w:t>
      </w:r>
    </w:p>
    <w:p>
      <w:r>
        <w:t>出版社：长春：吉林人民出版社</w:t>
      </w:r>
    </w:p>
    <w:p>
      <w:r>
        <w:t>出版日期：1976.01</w:t>
      </w:r>
    </w:p>
    <w:p>
      <w:r>
        <w:t>总页数：79</w:t>
      </w:r>
    </w:p>
    <w:p>
      <w:r>
        <w:t>更多请访问教客网: www.jiaokey.com</w:t>
      </w:r>
    </w:p>
    <w:p>
      <w:r>
        <w:t>怎样编演小型文艺节目 评论地址：https://www.jiaokey.com/book/detail/10772858.html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