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社会主义（人民出版社）</w:t>
      </w:r>
    </w:p>
    <w:p>
      <w:r>
        <w:rPr>
          <w:rFonts w:ascii="宋体" w:hAnsi="宋体" w:eastAsia="宋体"/>
          <w:sz w:val="24"/>
        </w:rPr>
        <w:t>（罗）N.N.康斯坦丁内斯库等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社会主义（人民出版社）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（罗）N.N.康斯坦丁内斯库等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本书出售、求购地址：https://www.jiaokey.com/book/detail/10766175.html</w:t>
      </w:r>
    </w:p>
    <w:p>
      <w:r>
        <w:t>更多相关图书推荐：https://www.jiaokey.com</w:t>
      </w:r>
    </w:p>
    <w:p>
      <w:r>
        <w:t>（罗）N.N.康斯坦丁内斯库等 其他作品：https://www.jiaokey.com/tag/（罗）N.N.康斯坦丁内斯库等.html</w:t>
      </w:r>
    </w:p>
    <w:p>
      <w:r>
        <w:t>关键词搜索：https://www.jiaokey.com/tag/政治经济学 社会主义（人民出版社）.html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