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排头兵  曲艺</w:t>
      </w:r>
    </w:p>
    <w:p>
      <w:r>
        <w:rPr>
          <w:rFonts w:ascii="宋体" w:hAnsi="宋体" w:eastAsia="宋体"/>
          <w:sz w:val="24"/>
        </w:rPr>
        <w:t>北京卫戍区4768部队业余文艺宣传队等著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排头兵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北京卫戍区4768部队业余文艺宣传队等著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本书出售、求购地址：https://www.jiaokey.com/book/detail/10764855.html</w:t>
      </w:r>
    </w:p>
    <w:p>
      <w:r>
        <w:t>更多相关图书推荐：https://www.jiaokey.com</w:t>
      </w:r>
    </w:p>
    <w:p>
      <w:r>
        <w:t>北京卫戍区4768部队业余文艺宣传队等著 其他作品：https://www.jiaokey.com/tag/北京卫戍区4768部队业余文艺宣传队等著.html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关键词搜索：https://www.jiaokey.com/tag/排头兵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