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书名：树立以生产力为标准的新思维方式</w:t>
      </w:r>
    </w:p>
    <w:p>
      <w:r>
        <w:t>作者：吴永礼，李进兴主编；中共辽宁省委宣传部辽宁省精神文明建设研究中心编</w:t>
      </w:r>
    </w:p>
    <w:p>
      <w:r>
        <w:t>出版社：沈阳：辽宁人民出版社</w:t>
      </w:r>
    </w:p>
    <w:p>
      <w:r>
        <w:t>出版日期：1988.05</w:t>
      </w:r>
    </w:p>
    <w:p>
      <w:r>
        <w:t>总页数：156</w:t>
      </w:r>
    </w:p>
    <w:p>
      <w:r>
        <w:t>更多请访问教客网: www.jiaokey.com</w:t>
      </w:r>
    </w:p>
    <w:p>
      <w:r>
        <w:t>树立以生产力为标准的新思维方式 评论地址：https://www.jiaokey.com/book/detail/10764780.html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