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法医尸检手册</w:t>
      </w:r>
    </w:p>
    <w:p>
      <w:r>
        <w:rPr>
          <w:rFonts w:ascii="宋体" w:hAnsi="宋体" w:eastAsia="宋体"/>
          <w:sz w:val="24"/>
        </w:rPr>
        <w:t>日本京都府警察本部刑事部，日本尸检业务研究会编；孙言文译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法医尸检手册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日本京都府警察本部刑事部，日本尸检业务研究会编；孙言文译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本书出售、求购地址：https://www.jiaokey.com/book/detail/10764510.html</w:t>
      </w:r>
    </w:p>
    <w:p>
      <w:r>
        <w:t>更多相关图书推荐：https://www.jiaokey.com</w:t>
      </w:r>
    </w:p>
    <w:p>
      <w:r>
        <w:t>日本京都府警察本部刑事部，日本尸检业务研究会编；孙言文译 其他作品：https://www.jiaokey.com/tag/日本京都府警察本部刑事部，日本尸检业务研究会编；孙言文译.html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关键词搜索：https://www.jiaokey.com/tag/法医尸检手册.html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