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书名：现代国际海洋法  世界海洋的水域和海底制度</w:t>
      </w:r>
    </w:p>
    <w:p>
      <w:r>
        <w:t>作者：苏联科学院国家和法研究所海洋法研究室编写；吴云琪等译</w:t>
      </w:r>
    </w:p>
    <w:p>
      <w:r>
        <w:t>出版社：天津：天津人民出版社</w:t>
      </w:r>
    </w:p>
    <w:p>
      <w:r>
        <w:t>出版日期：1981.10</w:t>
      </w:r>
    </w:p>
    <w:p>
      <w:r>
        <w:t>总页数：363</w:t>
      </w:r>
    </w:p>
    <w:p>
      <w:r>
        <w:t>更多请访问教客网: www.jiaokey.com</w:t>
      </w:r>
    </w:p>
    <w:p>
      <w:r>
        <w:t>现代国际海洋法  世界海洋的水域和海底制度 评论地址：https://www.jiaokey.com/book/detail/10764500.html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