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老年人心血管的卫生保健</w:t>
      </w:r>
    </w:p>
    <w:p>
      <w:r>
        <w:rPr>
          <w:rFonts w:ascii="宋体" w:hAnsi="宋体" w:eastAsia="宋体"/>
          <w:sz w:val="24"/>
        </w:rPr>
        <w:t>斯特拉瑟（Strasser，T.）编；刘梓荣，李清修译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老年人心血管的卫生保健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斯特拉瑟（Strasser，T.）编；刘梓荣，李清修译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本书出售、求购地址：https://www.jiaokey.com/book/detail/10762907.html</w:t>
      </w:r>
    </w:p>
    <w:p>
      <w:r>
        <w:t>更多相关图书推荐：https://www.jiaokey.com</w:t>
      </w:r>
    </w:p>
    <w:p>
      <w:r>
        <w:t>斯特拉瑟（Strasser，T.）编；刘梓荣，李清修译 其他作品：https://www.jiaokey.com/tag/斯特拉瑟（Strasser，T.）编；刘梓荣，李清修译.html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关键词搜索：https://www.jiaokey.com/tag/老年人心血管的卫生保健.html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