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书名：发展中大国财政体制  中国与印度</w:t>
      </w:r>
    </w:p>
    <w:p>
      <w:r>
        <w:t>作者：于海莲，杜振华著</w:t>
      </w:r>
    </w:p>
    <w:p>
      <w:r>
        <w:t>出版社：北京：中国经济出版社</w:t>
      </w:r>
    </w:p>
    <w:p>
      <w:r>
        <w:t>出版日期：1996.11</w:t>
      </w:r>
    </w:p>
    <w:p>
      <w:r>
        <w:t>总页数：275</w:t>
      </w:r>
    </w:p>
    <w:p>
      <w:r>
        <w:t>更多请访问教客网: www.jiaokey.com</w:t>
      </w:r>
    </w:p>
    <w:p>
      <w:r>
        <w:t>发展中大国财政体制  中国与印度 评论地址：https://www.jiaokey.com/book/detail/10762024.html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