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书名：期货：挡不住的诱惑  股票房地产之后又一新热</w:t>
      </w:r>
    </w:p>
    <w:p>
      <w:r>
        <w:t>作者：李然忠，姜杰主编</w:t>
      </w:r>
    </w:p>
    <w:p>
      <w:r>
        <w:t>出版社：北京:海豚出版社,1993.09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期货：挡不住的诱惑  股票房地产之后又一新热 评论地址：https://www.jiaokey.com/book/detail/10760525.html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