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书名：机械工业中级工技术培训考评复习题与答案  车工理论部分</w:t>
      </w:r>
    </w:p>
    <w:p>
      <w:r>
        <w:t>作者：河南省优选法统筹法与经济数学研究会编</w:t>
      </w:r>
    </w:p>
    <w:p>
      <w:r>
        <w:t>出版社：郑州：河南科学技术出版社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机械工业中级工技术培训考评复习题与答案  车工理论部分 评论地址：https://www.jiaokey.com/book/detail/10759231.html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