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  目标教学、技能训练、达标检测</w:t>
      </w:r>
    </w:p>
    <w:p>
      <w:r>
        <w:t>作者：罗会文主编；贵州省卫生厅科教处，贵州省中等医学教育研究委员会编</w:t>
      </w:r>
    </w:p>
    <w:p>
      <w:r>
        <w:t>出版社：贵阳：贵州科技出版社</w:t>
      </w:r>
    </w:p>
    <w:p>
      <w:r>
        <w:t>出版日期：1997.01</w:t>
      </w:r>
    </w:p>
    <w:p>
      <w:r>
        <w:t>总页数：105</w:t>
      </w:r>
    </w:p>
    <w:p>
      <w:r>
        <w:t>更多请访问教客网: www.jiaokey.com</w:t>
      </w:r>
    </w:p>
    <w:p>
      <w:r>
        <w:t>病理学  目标教学、技能训练、达标检测 评论地址：https://www.jiaokey.com/book/detail/10758164.html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