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苏伊士运河航行规则  1986年1月版</w:t>
      </w:r>
    </w:p>
    <w:p>
      <w:r>
        <w:rPr>
          <w:rFonts w:ascii="宋体" w:hAnsi="宋体" w:eastAsia="宋体"/>
          <w:sz w:val="24"/>
        </w:rPr>
        <w:t>阿拉伯埃及共和国苏伊士运河局编；唐本立译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苏伊士运河航行规则  1986年1月版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阿拉伯埃及共和国苏伊士运河局编；唐本立译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本书出售、求购地址：https://www.jiaokey.com/book/detail/10757236.html</w:t>
      </w:r>
    </w:p>
    <w:p>
      <w:r>
        <w:t>更多相关图书推荐：https://www.jiaokey.com</w:t>
      </w:r>
    </w:p>
    <w:p>
      <w:r>
        <w:t>阿拉伯埃及共和国苏伊士运河局编；唐本立译 其他作品：https://www.jiaokey.com/tag/阿拉伯埃及共和国苏伊士运河局编；唐本立译.html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关键词搜索：https://www.jiaokey.com/tag/苏伊士运河航行规则  1986年1月版.html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