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论语与算盘——人生·道德·财富</w:t>
      </w:r>
    </w:p>
    <w:p>
      <w:r>
        <w:rPr>
          <w:rFonts w:ascii="宋体" w:hAnsi="宋体" w:eastAsia="宋体"/>
          <w:sz w:val="24"/>
        </w:rPr>
        <w:t>（日）涩泽荣一编著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论语与算盘——人生·道德·财富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（日）涩泽荣一编著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本书出售、求购地址：https://www.jiaokey.com/book/detail/10756431.html</w:t>
      </w:r>
    </w:p>
    <w:p>
      <w:r>
        <w:t>更多相关图书推荐：https://www.jiaokey.com</w:t>
      </w:r>
    </w:p>
    <w:p>
      <w:r>
        <w:t>（日）涩泽荣一编著 其他作品：https://www.jiaokey.com/tag/（日）涩泽荣一编著.html</w:t>
      </w:r>
    </w:p>
    <w:p>
      <w:r>
        <w:t>关键词搜索：https://www.jiaokey.com/tag/论语与算盘——人生·道德·财富.html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