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书名：商品的秘密-谈谈私有制下的商品生产和价值规律</w:t>
      </w:r>
    </w:p>
    <w:p>
      <w:r>
        <w:t>作者：天津市财政局，中国人民银行天津市分行，南开大学政治经济学系</w:t>
      </w:r>
    </w:p>
    <w:p>
      <w:r>
        <w:t>出版社：天津：天津人民出版社</w:t>
      </w:r>
    </w:p>
    <w:p>
      <w:r>
        <w:t>出版日期：1975.04</w:t>
      </w:r>
    </w:p>
    <w:p>
      <w:r>
        <w:t>总页数：62</w:t>
      </w:r>
    </w:p>
    <w:p>
      <w:r>
        <w:t>更多请访问教客网: www.jiaokey.com</w:t>
      </w:r>
    </w:p>
    <w:p>
      <w:r>
        <w:t>商品的秘密-谈谈私有制下的商品生产和价值规律 评论地址：https://www.jiaokey.com/book/detail/10755464.html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