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书名：湖北民族地区经济发展战略研究</w:t>
      </w:r>
    </w:p>
    <w:p>
      <w:r>
        <w:t>作者：李同明，童浩主编</w:t>
      </w:r>
    </w:p>
    <w:p>
      <w:r>
        <w:t>出版社：上海：上海交通大学出版社</w:t>
      </w:r>
    </w:p>
    <w:p>
      <w:r>
        <w:t>出版日期：1992.03</w:t>
      </w:r>
    </w:p>
    <w:p>
      <w:r>
        <w:t>总页数：251</w:t>
      </w:r>
    </w:p>
    <w:p>
      <w:r>
        <w:t>更多请访问教客网: www.jiaokey.com</w:t>
      </w:r>
    </w:p>
    <w:p>
      <w:r>
        <w:t>湖北民族地区经济发展战略研究 评论地址：https://www.jiaokey.com/book/detail/10754877.html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