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霍梅尼 以真主名义造反的革命者</w:t>
      </w:r>
    </w:p>
    <w:p>
      <w:r>
        <w:rPr>
          <w:rFonts w:ascii="宋体" w:hAnsi="宋体" w:eastAsia="宋体"/>
          <w:sz w:val="24"/>
        </w:rPr>
        <w:t>（奥）海因茨·努斯鲍默著；倪卫译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霍梅尼 以真主名义造反的革命者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（奥）海因茨·努斯鲍默著；倪卫译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本书出售、求购地址：https://www.jiaokey.com/book/detail/10752217.html</w:t>
      </w:r>
    </w:p>
    <w:p>
      <w:r>
        <w:t>更多相关图书推荐：https://www.jiaokey.com</w:t>
      </w:r>
    </w:p>
    <w:p>
      <w:r>
        <w:t>（奥）海因茨·努斯鲍默著；倪卫译 其他作品：https://www.jiaokey.com/tag/（奥）海因茨·努斯鲍默著；倪卫译.html</w:t>
      </w:r>
    </w:p>
    <w:p>
      <w:r>
        <w:t>关键词搜索：https://www.jiaokey.com/tag/霍梅尼 以真主名义造反的革命者.html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