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中国21世纪议程林业行动计划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中国21世纪议程林业行动计划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本书出售、求购地址：https://www.jiaokey.com/book/detail/10751068.html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关键词搜索：https://www.jiaokey.com/tag/中国21世纪议程林业行动计划.html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